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EE" w:rsidRPr="003961EE" w:rsidRDefault="003961EE" w:rsidP="004010EF">
      <w:pPr>
        <w:shd w:val="clear" w:color="auto" w:fill="FFFFFF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1EE">
        <w:rPr>
          <w:rFonts w:ascii="Times New Roman" w:eastAsia="Calibri" w:hAnsi="Times New Roman" w:cs="Times New Roman"/>
          <w:b/>
          <w:sz w:val="28"/>
          <w:szCs w:val="28"/>
        </w:rPr>
        <w:t>Современные технологии на уроке физики</w:t>
      </w:r>
    </w:p>
    <w:p w:rsidR="004010EF" w:rsidRPr="00E51E85" w:rsidRDefault="004010EF" w:rsidP="003961EE">
      <w:pPr>
        <w:shd w:val="clear" w:color="auto" w:fill="FFFFFF"/>
        <w:spacing w:after="0" w:line="36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E5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Зяблицкая</w:t>
      </w:r>
      <w:proofErr w:type="spellEnd"/>
      <w:r w:rsidRPr="00E5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В.В., учитель информатики</w:t>
      </w:r>
    </w:p>
    <w:p w:rsidR="004010EF" w:rsidRPr="00E51E85" w:rsidRDefault="004010EF" w:rsidP="003961EE">
      <w:pPr>
        <w:shd w:val="clear" w:color="auto" w:fill="FFFFFF"/>
        <w:spacing w:after="0" w:line="36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</w:t>
      </w:r>
      <w:proofErr w:type="spellStart"/>
      <w:r w:rsidRPr="00E5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Турочакская</w:t>
      </w:r>
      <w:proofErr w:type="spellEnd"/>
      <w:r w:rsidRPr="00E5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Pr="00E5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им.Я.И.Баляева</w:t>
      </w:r>
      <w:proofErr w:type="spellEnd"/>
      <w:r w:rsidRPr="00E51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>Современный этап развития образования характеризуется интенсивным поиском нового в теории и практике. Этот процесс обусловлен рядом противоречий, главное из которых - несоответствие традиционных методов и форм обучения и воспитания новым тенденциям развития системы образования, нынешним социально-экономическим условиям развития общества, породившим целый ряд объективных инновационных процессов. Познавательный интерес, а как следствие активность учащихся, является важным фактором улучшения и одновременно показателем эффективности и результативности процесса обучения, поскольку он стимулирует развитие самостоятельности поисково-творческий подход к овладению содержанием образования побуждает к самообразованию. Проблема, развития познавательной активности учащихся, требует поиска нового в теории и практике, новых подходов к дальнейшему совершенствованию содержания, форм, методов и способов обучения, направленных на реализацию принципа активности в учении.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>В настоящее время возросла потребность в учителе, способном модернизировать содержание своей деятельности посредством критического, творческого её освоения и применения, достижений науки и передового педагогического опыта.</w:t>
      </w:r>
      <w:r w:rsidRPr="00E51E85">
        <w:rPr>
          <w:rFonts w:ascii="Times New Roman" w:eastAsia="Calibri" w:hAnsi="Times New Roman" w:cs="Times New Roman"/>
          <w:sz w:val="28"/>
          <w:szCs w:val="28"/>
        </w:rPr>
        <w:br/>
        <w:t>Целью образования является существенное повышение качества образования за счет интенсификации, дифференциации, индивидуализации процесса обучения, воспитания и развития, наиболее полного удовлетворения образовательных потребностей учащихся по вопросам новых технологий.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Информатика участвует в формировании и развитии личности, особенное внимание при изучении информатики уделяется развитию логического и алгоритмического мышления, принципами которой являются: </w:t>
      </w:r>
    </w:p>
    <w:p w:rsidR="004010EF" w:rsidRPr="00E51E85" w:rsidRDefault="004010EF" w:rsidP="004010EF">
      <w:pPr>
        <w:numPr>
          <w:ilvl w:val="0"/>
          <w:numId w:val="5"/>
        </w:num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сочетание процесса изучения и накопление теоретических знаний с практическим их применением при работе на компьютере; </w:t>
      </w:r>
    </w:p>
    <w:p w:rsidR="004010EF" w:rsidRPr="00E51E85" w:rsidRDefault="004010EF" w:rsidP="004010EF">
      <w:pPr>
        <w:numPr>
          <w:ilvl w:val="0"/>
          <w:numId w:val="5"/>
        </w:num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учёт возрастных и индивидуальных особенностей в развитии алгоритмического мышления; </w:t>
      </w:r>
    </w:p>
    <w:p w:rsidR="004010EF" w:rsidRPr="00E51E85" w:rsidRDefault="004010EF" w:rsidP="004010EF">
      <w:pPr>
        <w:numPr>
          <w:ilvl w:val="0"/>
          <w:numId w:val="5"/>
        </w:num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взаимосвязь между информатикой и другими предметами; </w:t>
      </w:r>
    </w:p>
    <w:p w:rsidR="004010EF" w:rsidRPr="00E51E85" w:rsidRDefault="004010EF" w:rsidP="004010EF">
      <w:pPr>
        <w:numPr>
          <w:ilvl w:val="0"/>
          <w:numId w:val="5"/>
        </w:num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>разнообразие в процессе преподавания предмета.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Целесообразность использования информационных технологий в учебно-воспитательном процессе определяется тем, что с их помощью наиболее эффективно реализуются такие дидактические принципы как научность, доступность, наглядность, сознательность и активность обучаемых, индивидуальный подход к обучению, сочетание методов, форм и средств обучения, прочность овладения знаниями, умениями и навыками, социализация обучаемого.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Концепция использования средств информационных технологий в образовании строится </w:t>
      </w:r>
      <w:r w:rsidRPr="00E51E85">
        <w:rPr>
          <w:rFonts w:ascii="Times New Roman" w:eastAsia="Calibri" w:hAnsi="Times New Roman" w:cs="Times New Roman"/>
          <w:sz w:val="28"/>
          <w:szCs w:val="28"/>
          <w:u w:val="single"/>
        </w:rPr>
        <w:t>на принципе их доступности для каждого участника образовательного процесса</w:t>
      </w: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. Овладение ими требует не теоретического или инженерного изучения компьютерной техники, а непосредственного умения применять ее в качестве инструмента учебы.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Обеспечение доступа к информационным ресурсам за границами учебников, телеконференциям по всем школьным предметам и проблемам школьной жизни, наряду с другими информационными ресурсами богатейшего источника Интернет и межшкольными телекоммуникационными проектами является неотъемлемой частью информационной сферы школы.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>Рассмотрим несколько технологий на уроках информатики.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E51E85">
        <w:rPr>
          <w:rFonts w:ascii="Times New Roman" w:eastAsia="Calibri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E51E8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технологии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Появившееся в последние годы понятие </w:t>
      </w:r>
      <w:proofErr w:type="spellStart"/>
      <w:r w:rsidRPr="00E51E85">
        <w:rPr>
          <w:rFonts w:ascii="Times New Roman" w:eastAsia="Calibri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E51E85">
        <w:rPr>
          <w:rFonts w:ascii="Times New Roman" w:eastAsia="Calibri" w:hAnsi="Times New Roman" w:cs="Times New Roman"/>
          <w:i/>
          <w:sz w:val="28"/>
          <w:szCs w:val="28"/>
        </w:rPr>
        <w:t xml:space="preserve"> технологии</w:t>
      </w: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 предполагает консолидацию всех усилий школы, нацеленных на сохранение, формирование и укрепление здоровья учащихся. В какой-то мере это направление пришло на смену </w:t>
      </w:r>
      <w:proofErr w:type="spellStart"/>
      <w:r w:rsidRPr="00E51E85">
        <w:rPr>
          <w:rFonts w:ascii="Times New Roman" w:eastAsia="Calibri" w:hAnsi="Times New Roman" w:cs="Times New Roman"/>
          <w:sz w:val="28"/>
          <w:szCs w:val="28"/>
        </w:rPr>
        <w:t>валеологии</w:t>
      </w:r>
      <w:proofErr w:type="spellEnd"/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, привлекая внимание педагогов и общественности к проблеме детского здоровья. </w:t>
      </w:r>
      <w:proofErr w:type="spellStart"/>
      <w:r w:rsidRPr="00E51E85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технологии решают задачи сохранения и укрепления здоровья сегодняшних учащихся, что позволит им вырастить и воспитать здоровыми собственных детей.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Основными целями </w:t>
      </w:r>
      <w:proofErr w:type="spellStart"/>
      <w:r w:rsidRPr="00E51E85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 на уроках, в том числе уроках информатики, являются следующие:</w:t>
      </w:r>
    </w:p>
    <w:p w:rsidR="004010EF" w:rsidRPr="00E51E85" w:rsidRDefault="004010EF" w:rsidP="004010EF">
      <w:pPr>
        <w:numPr>
          <w:ilvl w:val="0"/>
          <w:numId w:val="4"/>
        </w:numPr>
        <w:tabs>
          <w:tab w:val="left" w:pos="1230"/>
        </w:tabs>
        <w:suppressAutoHyphens/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организационно - педагогических, материально – технических,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гигиенических и других условий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здоровьесбережения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, учитывающих индивидуальные показатели состояния учащихся;</w:t>
      </w:r>
    </w:p>
    <w:p w:rsidR="004010EF" w:rsidRPr="00E51E85" w:rsidRDefault="004010EF" w:rsidP="004010EF">
      <w:pPr>
        <w:numPr>
          <w:ilvl w:val="0"/>
          <w:numId w:val="4"/>
        </w:numPr>
        <w:tabs>
          <w:tab w:val="left" w:pos="1230"/>
        </w:tabs>
        <w:suppressAutoHyphens/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материально – технического, содержательного и информационного обеспечения агитационной работы по приобщению подрастающего поколения к здоровому образу жизни.</w:t>
      </w:r>
    </w:p>
    <w:p w:rsidR="004010EF" w:rsidRPr="00E51E85" w:rsidRDefault="004010EF" w:rsidP="004010EF">
      <w:pPr>
        <w:suppressAutoHyphens/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реализации данных целей необходимо решить следующие задачи:</w:t>
      </w:r>
    </w:p>
    <w:p w:rsidR="004010EF" w:rsidRPr="00E51E85" w:rsidRDefault="004010EF" w:rsidP="004010EF">
      <w:pPr>
        <w:numPr>
          <w:ilvl w:val="1"/>
          <w:numId w:val="4"/>
        </w:numPr>
        <w:tabs>
          <w:tab w:val="left" w:pos="1353"/>
        </w:tabs>
        <w:suppressAutoHyphens/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Четкое отслеживание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гигиенического состояния класса;</w:t>
      </w:r>
    </w:p>
    <w:p w:rsidR="004010EF" w:rsidRPr="00E51E85" w:rsidRDefault="004010EF" w:rsidP="004010EF">
      <w:pPr>
        <w:numPr>
          <w:ilvl w:val="1"/>
          <w:numId w:val="4"/>
        </w:numPr>
        <w:tabs>
          <w:tab w:val="left" w:pos="1353"/>
        </w:tabs>
        <w:suppressAutoHyphens/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Гигиеническое нормирование учебной нагрузки, объема домашнего задания;</w:t>
      </w:r>
    </w:p>
    <w:p w:rsidR="004010EF" w:rsidRPr="00E51E85" w:rsidRDefault="004010EF" w:rsidP="004010EF">
      <w:pPr>
        <w:numPr>
          <w:ilvl w:val="1"/>
          <w:numId w:val="4"/>
        </w:numPr>
        <w:tabs>
          <w:tab w:val="left" w:pos="1353"/>
        </w:tabs>
        <w:suppressAutoHyphens/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 новых методов деятельности в процессе обучения школьников, использование технологий урока, сберегающих здоровье учащихся;</w:t>
      </w:r>
    </w:p>
    <w:p w:rsidR="004010EF" w:rsidRPr="00E51E85" w:rsidRDefault="004010EF" w:rsidP="004010EF">
      <w:pPr>
        <w:numPr>
          <w:ilvl w:val="1"/>
          <w:numId w:val="4"/>
        </w:numPr>
        <w:tabs>
          <w:tab w:val="left" w:pos="1353"/>
        </w:tabs>
        <w:suppressAutoHyphens/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Привлечение системы кружковой, внеклассной, </w:t>
      </w:r>
      <w:proofErr w:type="spellStart"/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предпрофильной</w:t>
      </w:r>
      <w:proofErr w:type="spellEnd"/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к формированию здорового образа жизни учащихся;</w:t>
      </w:r>
    </w:p>
    <w:p w:rsidR="004010EF" w:rsidRPr="00E51E85" w:rsidRDefault="004010EF" w:rsidP="004010EF">
      <w:pPr>
        <w:numPr>
          <w:ilvl w:val="1"/>
          <w:numId w:val="4"/>
        </w:numPr>
        <w:tabs>
          <w:tab w:val="left" w:pos="1353"/>
          <w:tab w:val="left" w:pos="1560"/>
        </w:tabs>
        <w:suppressAutoHyphens/>
        <w:spacing w:after="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E8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обобщение опыта путем ознакомления с работами коллег, научной литературой.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Работа учителя информатики невозможна без </w:t>
      </w:r>
      <w:proofErr w:type="spellStart"/>
      <w:r w:rsidRPr="00E51E85">
        <w:rPr>
          <w:rFonts w:ascii="Times New Roman" w:eastAsia="Calibri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E51E85">
        <w:rPr>
          <w:rFonts w:ascii="Times New Roman" w:eastAsia="Calibri" w:hAnsi="Times New Roman" w:cs="Times New Roman"/>
          <w:i/>
          <w:sz w:val="28"/>
          <w:szCs w:val="28"/>
        </w:rPr>
        <w:t xml:space="preserve"> технологий</w:t>
      </w: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. Не случайно первым пунктом в организации урока на основе </w:t>
      </w:r>
      <w:proofErr w:type="spellStart"/>
      <w:r w:rsidRPr="00E51E85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 стоят обстановка и гигиенические условия.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При изучении темы в 6 классе «Вставка рисунков в текстовом редакторе» можно провести конкурс плакатов. Одна из тем – техника безопасности в кабинете информатики. Работы получатся разные: деловые, смешные, красочные. Но результат этого урока не только в формировании навыков работы на компьютере, умении вставлять рисунки в документ. Главное обсуждение по этим плакатам затрагивает не только красочность, правильность обработки рисунка, сколько его актуальность для кабинета, для учителя, для самого ученика, для здоровья.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1E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Игровые технологии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lastRenderedPageBreak/>
        <w:t>Игровые технологии относятся к педагогическим технологиям, основанным на активизации и интенсификации деятельности учащихся. 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Использование игровых технологий является одним из способов достижения сознательного и активного участия обучаемых в самом процессе обучения.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 Она приучает к коллективным действиям, принятию как самостоятельных, так и скоординированных решений, повышает способность руководить и подчиняться, стимулирует практические навыки, развивает воображение и интуицию. При игре меняется мотивация обучения, знания усваиваются не про запас, не для будущего времени, а для обеспечения непосредственных игровых успехов, обучающихся в реальном для них процессе.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1E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Учебные проекты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Учебные проекты применяются как форма работы по обобщению и систематизации ЗУН по информатике и для демонстрации их применения на практике при решении проблемы из какой–либо предметной области.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При применении </w:t>
      </w:r>
      <w:proofErr w:type="spellStart"/>
      <w:r w:rsidRPr="00E51E85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E51E85">
        <w:rPr>
          <w:rFonts w:ascii="Times New Roman" w:eastAsia="Calibri" w:hAnsi="Times New Roman" w:cs="Times New Roman"/>
          <w:sz w:val="28"/>
          <w:szCs w:val="28"/>
        </w:rPr>
        <w:t>–исследовательских проектов обеспечивает более высокое качество знаний учащихся за счет: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1. четкого планирования работы;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2. повышения мотивации при изучении содержания предмета, т.к. получаемые навыки сразу применяются в конкретной работе изначально самостоятельно выбранной ребенком;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3. спирального подхода к формированию к вышеперечисленных умений и приемов работы.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1E85">
        <w:rPr>
          <w:rFonts w:ascii="Times New Roman" w:eastAsia="Calibri" w:hAnsi="Times New Roman" w:cs="Times New Roman"/>
          <w:b/>
          <w:i/>
          <w:sz w:val="28"/>
          <w:szCs w:val="28"/>
        </w:rPr>
        <w:t>Заключение.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Глобальная компьютерная связь стимулирует введение в практику методов проектной работы учащихся, способствует освоению учащимися навыков продуктивной совместной работы по достижению общей цели, создает </w:t>
      </w:r>
      <w:r w:rsidRPr="00E51E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предпосылки интеграции изучения средств информатики. Развитие стиля научного познания мира и человека приводит к изменению в формах и средствах обучения. А значит, и обучающие технологии должны соответствовать содержанию и требованиям изменяющихся педагогических парадигм. </w:t>
      </w:r>
      <w:r w:rsidRPr="00E51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всемирной сети Интернет, с помощью которой можно доставить информацию разного рода в любое место, в любом объеме, на любое расстояние в короткие промежутки времени при строгом планировании материала, может оказывать несравнимо большее влияние на глобальное образовательное и культурное развитие, чем какой-либо другой носитель информации. </w:t>
      </w:r>
    </w:p>
    <w:p w:rsidR="004010EF" w:rsidRPr="00E51E85" w:rsidRDefault="004010EF" w:rsidP="004010EF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85">
        <w:rPr>
          <w:rFonts w:ascii="Times New Roman" w:eastAsia="Calibri" w:hAnsi="Times New Roman" w:cs="Times New Roman"/>
          <w:color w:val="000000"/>
          <w:sz w:val="28"/>
          <w:szCs w:val="28"/>
        </w:rPr>
        <w:t>Это возможность обращает нас к новой философии образования, основанной на самостоятельном овладении учебным материалом в новых условиях. Однако нельзя не учитывать, что динамичное развитие информационных технологий способствует тому, что молодое поколение может замыкаться в мире экранной культуры, которая далеко не всегда отвечает требованиям морали и нравственности. Высокая поэзия, художественная литература, традиционно несущие в себе нравственные ценности, часто не интересует тех, кто познает мир, общаясь с компьютером.</w:t>
      </w:r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51E85">
        <w:rPr>
          <w:rFonts w:ascii="Times New Roman" w:eastAsia="Calibri" w:hAnsi="Times New Roman" w:cs="Times New Roman"/>
          <w:sz w:val="28"/>
          <w:szCs w:val="28"/>
        </w:rPr>
        <w:t>Так</w:t>
      </w:r>
      <w:proofErr w:type="gramEnd"/>
      <w:r w:rsidRPr="00E51E85">
        <w:rPr>
          <w:rFonts w:ascii="Times New Roman" w:eastAsia="Calibri" w:hAnsi="Times New Roman" w:cs="Times New Roman"/>
          <w:sz w:val="28"/>
          <w:szCs w:val="28"/>
        </w:rPr>
        <w:t xml:space="preserve"> как только свободно и активно мыслящий педагог, прогнозирующий результаты своей деятельности и, соответственно, моделирующий </w:t>
      </w:r>
      <w:proofErr w:type="spellStart"/>
      <w:r w:rsidRPr="00E51E85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E51E85">
        <w:rPr>
          <w:rFonts w:ascii="Times New Roman" w:eastAsia="Calibri" w:hAnsi="Times New Roman" w:cs="Times New Roman"/>
          <w:sz w:val="28"/>
          <w:szCs w:val="28"/>
        </w:rPr>
        <w:t>–образовательный процесс играет огромную роль в обновлении содержания образования и воспитания.</w:t>
      </w:r>
    </w:p>
    <w:p w:rsidR="004010EF" w:rsidRPr="00E51E85" w:rsidRDefault="004010EF" w:rsidP="004010EF">
      <w:pPr>
        <w:shd w:val="clear" w:color="auto" w:fill="FFFFFF"/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74C6" w:rsidRDefault="00BD74C6"/>
    <w:sectPr w:rsidR="00BD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1D5E48E4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72968"/>
    <w:multiLevelType w:val="hybridMultilevel"/>
    <w:tmpl w:val="61C8B1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47064EB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B25ED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EF"/>
    <w:rsid w:val="003961EE"/>
    <w:rsid w:val="004010EF"/>
    <w:rsid w:val="00B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EF6E"/>
  <w15:chartTrackingRefBased/>
  <w15:docId w15:val="{D2FBDDAE-4699-48F5-B142-AEA88E11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Metod_02</dc:creator>
  <cp:keywords/>
  <dc:description/>
  <cp:lastModifiedBy>Metod_02</cp:lastModifiedBy>
  <cp:revision>2</cp:revision>
  <dcterms:created xsi:type="dcterms:W3CDTF">2021-08-19T11:28:00Z</dcterms:created>
  <dcterms:modified xsi:type="dcterms:W3CDTF">2021-08-19T11:51:00Z</dcterms:modified>
</cp:coreProperties>
</file>